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418" w:rsidRDefault="00376418" w:rsidP="0037641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6418">
        <w:rPr>
          <w:rFonts w:ascii="Times New Roman" w:hAnsi="Times New Roman" w:cs="Times New Roman"/>
          <w:sz w:val="28"/>
          <w:szCs w:val="28"/>
          <w:lang w:val="uk-UA"/>
        </w:rPr>
        <w:t>Матеріали з превенції залежності від азартних ігор</w:t>
      </w:r>
      <w:r w:rsidRPr="003764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76418" w:rsidRPr="00376418" w:rsidRDefault="00376418" w:rsidP="003764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bookmarkStart w:id="0" w:name="_GoBack"/>
      <w:bookmarkEnd w:id="0"/>
      <w:r w:rsidRPr="00376418">
        <w:rPr>
          <w:rFonts w:ascii="Times New Roman" w:hAnsi="Times New Roman" w:cs="Times New Roman"/>
          <w:sz w:val="28"/>
          <w:szCs w:val="28"/>
          <w:lang w:val="uk-UA"/>
        </w:rPr>
        <w:t>Класному керівнику</w:t>
      </w:r>
    </w:p>
    <w:p w:rsidR="00376418" w:rsidRPr="00376418" w:rsidRDefault="00376418" w:rsidP="0037641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3764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https://imzo.gov.ua/psyholohichnyj-suprovid-ta-sotsialno-pedahohichna-robota/materialy-z-preventsii-zalezhnosti-vid-azartnykh-ihor/</w:t>
        </w:r>
      </w:hyperlink>
    </w:p>
    <w:p w:rsidR="00376418" w:rsidRPr="00376418" w:rsidRDefault="0037641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76418" w:rsidRPr="0037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18"/>
    <w:rsid w:val="0037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1259"/>
  <w15:chartTrackingRefBased/>
  <w15:docId w15:val="{B879E129-4F40-4A1A-B03D-1F5B204D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4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zo.gov.ua/psyholohichnyj-suprovid-ta-sotsialno-pedahohichna-robota/materialy-z-preventsii-zalezhnosti-vid-azartnykh-ih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2024-09-30T11:49:00Z</dcterms:created>
  <dcterms:modified xsi:type="dcterms:W3CDTF">2024-09-30T11:51:00Z</dcterms:modified>
</cp:coreProperties>
</file>